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D0F95" w14:textId="1C8C8953" w:rsidR="00DA15D1" w:rsidRPr="0017084F" w:rsidRDefault="0017084F">
      <w:pPr>
        <w:rPr>
          <w:b/>
          <w:bCs/>
          <w:sz w:val="24"/>
          <w:szCs w:val="24"/>
          <w:lang w:val="en-GB"/>
        </w:rPr>
      </w:pPr>
      <w:r w:rsidRPr="0017084F">
        <w:rPr>
          <w:b/>
          <w:bCs/>
          <w:sz w:val="24"/>
          <w:szCs w:val="24"/>
          <w:lang w:val="en-GB"/>
        </w:rPr>
        <w:t>DNA beyond the double helix</w:t>
      </w:r>
    </w:p>
    <w:p w14:paraId="10E9BAAE" w14:textId="77777777" w:rsidR="0017084F" w:rsidRDefault="0017084F">
      <w:pPr>
        <w:rPr>
          <w:lang w:val="en-GB"/>
        </w:rPr>
      </w:pPr>
    </w:p>
    <w:p w14:paraId="565A8F59" w14:textId="709580AA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 xml:space="preserve">This short course aims to provide a general overview of non-canonical </w:t>
      </w:r>
      <w:r w:rsidR="005C6725">
        <w:rPr>
          <w:lang w:val="en-GB"/>
        </w:rPr>
        <w:t xml:space="preserve">nucleic acids </w:t>
      </w:r>
      <w:r>
        <w:rPr>
          <w:lang w:val="en-GB"/>
        </w:rPr>
        <w:t>structures</w:t>
      </w:r>
      <w:r w:rsidR="005C6725">
        <w:rPr>
          <w:lang w:val="en-GB"/>
        </w:rPr>
        <w:t xml:space="preserve">, </w:t>
      </w:r>
      <w:r>
        <w:rPr>
          <w:lang w:val="en-GB"/>
        </w:rPr>
        <w:t xml:space="preserve">including G-quadruplexes and </w:t>
      </w:r>
      <w:proofErr w:type="spellStart"/>
      <w:r w:rsidRPr="0017084F">
        <w:rPr>
          <w:i/>
          <w:iCs/>
          <w:lang w:val="en-GB"/>
        </w:rPr>
        <w:t>i</w:t>
      </w:r>
      <w:proofErr w:type="spellEnd"/>
      <w:r>
        <w:rPr>
          <w:lang w:val="en-GB"/>
        </w:rPr>
        <w:t xml:space="preserve">-motifs. Besides the canonical double helix of DNA, eukaryotic and prokaryotic cells </w:t>
      </w:r>
      <w:r w:rsidR="00506585">
        <w:rPr>
          <w:lang w:val="en-GB"/>
        </w:rPr>
        <w:t>exhibit</w:t>
      </w:r>
      <w:r>
        <w:rPr>
          <w:lang w:val="en-GB"/>
        </w:rPr>
        <w:t xml:space="preserve"> a relatively large number of genom</w:t>
      </w:r>
      <w:r w:rsidR="00506585">
        <w:rPr>
          <w:lang w:val="en-GB"/>
        </w:rPr>
        <w:t>ic segments</w:t>
      </w:r>
      <w:r>
        <w:rPr>
          <w:lang w:val="en-GB"/>
        </w:rPr>
        <w:t xml:space="preserve"> that fold into non-canonical secondary structures and are involved in key regulatory processes relevant </w:t>
      </w:r>
      <w:r w:rsidR="0092586F">
        <w:rPr>
          <w:lang w:val="en-GB"/>
        </w:rPr>
        <w:t>to</w:t>
      </w:r>
      <w:r>
        <w:rPr>
          <w:lang w:val="en-GB"/>
        </w:rPr>
        <w:t xml:space="preserve"> cell survival and replication.</w:t>
      </w:r>
    </w:p>
    <w:p w14:paraId="7B0B3999" w14:textId="7B375FEC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 xml:space="preserve">In recent years, these structures have attracted much attention </w:t>
      </w:r>
      <w:r w:rsidR="0092586F">
        <w:rPr>
          <w:lang w:val="en-GB"/>
        </w:rPr>
        <w:t>for</w:t>
      </w:r>
      <w:r>
        <w:rPr>
          <w:lang w:val="en-GB"/>
        </w:rPr>
        <w:t xml:space="preserve"> their functional implications, leading to the development of targeted small molecule modulators with pharmacological relevance. </w:t>
      </w:r>
    </w:p>
    <w:p w14:paraId="0839B85C" w14:textId="2ACC512F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>The course will address the following topics:</w:t>
      </w:r>
    </w:p>
    <w:p w14:paraId="59B09121" w14:textId="28305FE7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>-overview of non-canonical DNA structures.</w:t>
      </w:r>
    </w:p>
    <w:p w14:paraId="11E5EB3A" w14:textId="407898ED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>-overview and application of bioinformatics tools non-canonical sequence</w:t>
      </w:r>
      <w:r w:rsidR="0092586F">
        <w:rPr>
          <w:lang w:val="en-GB"/>
        </w:rPr>
        <w:t xml:space="preserve"> identification</w:t>
      </w:r>
      <w:r>
        <w:rPr>
          <w:lang w:val="en-GB"/>
        </w:rPr>
        <w:t>, topology prediction, and 3D building</w:t>
      </w:r>
      <w:r w:rsidR="00B81252">
        <w:rPr>
          <w:lang w:val="en-GB"/>
        </w:rPr>
        <w:t xml:space="preserve"> and visualization</w:t>
      </w:r>
      <w:r w:rsidR="00FD48D1">
        <w:rPr>
          <w:lang w:val="en-GB"/>
        </w:rPr>
        <w:t xml:space="preserve"> (PhD students can install key software in their laptop and participate interactively in the lecture)</w:t>
      </w:r>
      <w:r>
        <w:rPr>
          <w:lang w:val="en-GB"/>
        </w:rPr>
        <w:t>.</w:t>
      </w:r>
    </w:p>
    <w:p w14:paraId="214D5842" w14:textId="7995CEC6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 xml:space="preserve">-biophysical methods for </w:t>
      </w:r>
      <w:r w:rsidR="0092586F">
        <w:rPr>
          <w:lang w:val="en-GB"/>
        </w:rPr>
        <w:t>the study of</w:t>
      </w:r>
      <w:r>
        <w:rPr>
          <w:lang w:val="en-GB"/>
        </w:rPr>
        <w:t xml:space="preserve"> non-canonical DNA structures.</w:t>
      </w:r>
    </w:p>
    <w:p w14:paraId="48270F58" w14:textId="3B2B81C3" w:rsidR="0017084F" w:rsidRDefault="0017084F" w:rsidP="0017084F">
      <w:pPr>
        <w:jc w:val="both"/>
        <w:rPr>
          <w:lang w:val="en-GB"/>
        </w:rPr>
      </w:pPr>
      <w:r>
        <w:rPr>
          <w:lang w:val="en-GB"/>
        </w:rPr>
        <w:t>-case studies on DNA G-quadruplexes.</w:t>
      </w:r>
    </w:p>
    <w:p w14:paraId="4A44693B" w14:textId="77777777" w:rsidR="00CA72F9" w:rsidRDefault="00CA72F9" w:rsidP="0017084F">
      <w:pPr>
        <w:jc w:val="both"/>
        <w:rPr>
          <w:lang w:val="en-GB"/>
        </w:rPr>
      </w:pPr>
    </w:p>
    <w:p w14:paraId="51A8368B" w14:textId="4BA0F894" w:rsidR="00CA72F9" w:rsidRDefault="00CA72F9" w:rsidP="0017084F">
      <w:pPr>
        <w:jc w:val="both"/>
        <w:rPr>
          <w:lang w:val="en-GB"/>
        </w:rPr>
      </w:pPr>
      <w:r>
        <w:rPr>
          <w:lang w:val="en-GB"/>
        </w:rPr>
        <w:t>Based on its content, the course is aimed at a wide audience including chemists, biologists, and physici</w:t>
      </w:r>
      <w:r w:rsidR="00D42356">
        <w:rPr>
          <w:lang w:val="en-GB"/>
        </w:rPr>
        <w:t>sts</w:t>
      </w:r>
      <w:r>
        <w:rPr>
          <w:lang w:val="en-GB"/>
        </w:rPr>
        <w:t>.</w:t>
      </w:r>
    </w:p>
    <w:p w14:paraId="534F8E49" w14:textId="77777777" w:rsidR="00B81252" w:rsidRDefault="00B81252" w:rsidP="0017084F">
      <w:pPr>
        <w:jc w:val="both"/>
        <w:rPr>
          <w:lang w:val="en-GB"/>
        </w:rPr>
      </w:pPr>
    </w:p>
    <w:p w14:paraId="6F45E896" w14:textId="3103A741" w:rsidR="00B81252" w:rsidRDefault="00B81252" w:rsidP="0017084F">
      <w:pPr>
        <w:jc w:val="both"/>
        <w:rPr>
          <w:lang w:val="en-GB"/>
        </w:rPr>
      </w:pPr>
      <w:r w:rsidRPr="004F6FDB">
        <w:rPr>
          <w:b/>
          <w:bCs/>
          <w:lang w:val="en-GB"/>
        </w:rPr>
        <w:t>Course duration</w:t>
      </w:r>
      <w:r>
        <w:rPr>
          <w:lang w:val="en-GB"/>
        </w:rPr>
        <w:t>: 8 hours</w:t>
      </w:r>
    </w:p>
    <w:p w14:paraId="10489775" w14:textId="77777777" w:rsidR="00B81252" w:rsidRDefault="00B81252" w:rsidP="0017084F">
      <w:pPr>
        <w:jc w:val="both"/>
        <w:rPr>
          <w:lang w:val="en-GB"/>
        </w:rPr>
      </w:pPr>
    </w:p>
    <w:p w14:paraId="042FD9FD" w14:textId="6E7FCEE8" w:rsidR="004F6FDB" w:rsidRDefault="00D15C1D" w:rsidP="007C23AA">
      <w:pPr>
        <w:jc w:val="both"/>
        <w:rPr>
          <w:lang w:val="en-GB"/>
        </w:rPr>
      </w:pPr>
      <w:r>
        <w:rPr>
          <w:b/>
          <w:bCs/>
          <w:lang w:val="en-GB"/>
        </w:rPr>
        <w:t>Course</w:t>
      </w:r>
      <w:r w:rsidR="00B81252" w:rsidRPr="004F6FDB">
        <w:rPr>
          <w:b/>
          <w:bCs/>
          <w:lang w:val="en-GB"/>
        </w:rPr>
        <w:t xml:space="preserve"> dates</w:t>
      </w:r>
      <w:r w:rsidR="007C23AA" w:rsidRPr="007C23AA">
        <w:rPr>
          <w:bCs/>
          <w:lang w:val="en-GB"/>
        </w:rPr>
        <w:t xml:space="preserve">: in June/July 2026, dates to be </w:t>
      </w:r>
      <w:r w:rsidR="007C23AA">
        <w:rPr>
          <w:lang w:val="en-GB"/>
        </w:rPr>
        <w:t>decided with the teacher.</w:t>
      </w:r>
      <w:bookmarkStart w:id="0" w:name="_GoBack"/>
      <w:bookmarkEnd w:id="0"/>
    </w:p>
    <w:p w14:paraId="187FEBD5" w14:textId="77777777" w:rsidR="004F6FDB" w:rsidRDefault="004F6FDB" w:rsidP="0017084F">
      <w:pPr>
        <w:jc w:val="both"/>
        <w:rPr>
          <w:lang w:val="en-GB"/>
        </w:rPr>
      </w:pPr>
    </w:p>
    <w:p w14:paraId="6263F0FA" w14:textId="189EC38C" w:rsidR="00F528E5" w:rsidRPr="00F528E5" w:rsidRDefault="00F528E5" w:rsidP="0017084F">
      <w:pPr>
        <w:jc w:val="both"/>
        <w:rPr>
          <w:lang w:val="en-GB"/>
        </w:rPr>
      </w:pPr>
      <w:r w:rsidRPr="00F528E5">
        <w:rPr>
          <w:b/>
          <w:bCs/>
          <w:lang w:val="en-GB"/>
        </w:rPr>
        <w:t>Attendance type</w:t>
      </w:r>
      <w:r>
        <w:rPr>
          <w:lang w:val="en-GB"/>
        </w:rPr>
        <w:t xml:space="preserve">: </w:t>
      </w:r>
      <w:r w:rsidR="001D2101">
        <w:rPr>
          <w:lang w:val="en-GB"/>
        </w:rPr>
        <w:t xml:space="preserve">hybrid (face2face or by </w:t>
      </w:r>
      <w:r>
        <w:rPr>
          <w:lang w:val="en-GB"/>
        </w:rPr>
        <w:t xml:space="preserve">remote access </w:t>
      </w:r>
      <w:hyperlink r:id="rId4" w:history="1">
        <w:r w:rsidRPr="003D16DA">
          <w:rPr>
            <w:rStyle w:val="Collegamentoipertestuale"/>
            <w:lang w:val="en-GB"/>
          </w:rPr>
          <w:t>https://unisi.webex.com/meet/mattia.mori</w:t>
        </w:r>
      </w:hyperlink>
      <w:r w:rsidR="001D2101">
        <w:rPr>
          <w:lang w:val="en-GB"/>
        </w:rPr>
        <w:t>)</w:t>
      </w:r>
    </w:p>
    <w:p w14:paraId="455C75F8" w14:textId="77777777" w:rsidR="00D15C1D" w:rsidRDefault="00D15C1D" w:rsidP="0017084F">
      <w:pPr>
        <w:jc w:val="both"/>
        <w:rPr>
          <w:lang w:val="en-GB"/>
        </w:rPr>
      </w:pPr>
    </w:p>
    <w:p w14:paraId="12927046" w14:textId="7A8636EC" w:rsidR="001075D9" w:rsidRPr="0017084F" w:rsidRDefault="001075D9" w:rsidP="0017084F">
      <w:pPr>
        <w:jc w:val="both"/>
        <w:rPr>
          <w:lang w:val="en-GB"/>
        </w:rPr>
      </w:pPr>
      <w:r w:rsidRPr="001075D9">
        <w:rPr>
          <w:b/>
          <w:bCs/>
          <w:lang w:val="en-GB"/>
        </w:rPr>
        <w:t>Registration</w:t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Ph.D</w:t>
      </w:r>
      <w:proofErr w:type="spellEnd"/>
      <w:r>
        <w:rPr>
          <w:lang w:val="en-GB"/>
        </w:rPr>
        <w:t xml:space="preserve"> students interested in the course “</w:t>
      </w:r>
      <w:r w:rsidRPr="001075D9">
        <w:rPr>
          <w:i/>
          <w:iCs/>
          <w:lang w:val="en-GB"/>
        </w:rPr>
        <w:t>DNA beyond the double helix</w:t>
      </w:r>
      <w:r>
        <w:rPr>
          <w:lang w:val="en-GB"/>
        </w:rPr>
        <w:t xml:space="preserve">” are kindly requested to contact the teacher via email at </w:t>
      </w:r>
      <w:hyperlink r:id="rId5" w:history="1">
        <w:r w:rsidRPr="003D16DA">
          <w:rPr>
            <w:rStyle w:val="Collegamentoipertestuale"/>
            <w:lang w:val="en-GB"/>
          </w:rPr>
          <w:t>mattia.mori@unisi.it</w:t>
        </w:r>
      </w:hyperlink>
      <w:r>
        <w:rPr>
          <w:lang w:val="en-GB"/>
        </w:rPr>
        <w:t xml:space="preserve"> </w:t>
      </w:r>
    </w:p>
    <w:sectPr w:rsidR="001075D9" w:rsidRPr="00170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4F"/>
    <w:rsid w:val="001075D9"/>
    <w:rsid w:val="0017084F"/>
    <w:rsid w:val="001D2101"/>
    <w:rsid w:val="004F6FDB"/>
    <w:rsid w:val="00506585"/>
    <w:rsid w:val="005C6725"/>
    <w:rsid w:val="007C23AA"/>
    <w:rsid w:val="0092586F"/>
    <w:rsid w:val="00A70993"/>
    <w:rsid w:val="00B81252"/>
    <w:rsid w:val="00CA72F9"/>
    <w:rsid w:val="00D15C1D"/>
    <w:rsid w:val="00D42356"/>
    <w:rsid w:val="00DA15D1"/>
    <w:rsid w:val="00ED053F"/>
    <w:rsid w:val="00F528E5"/>
    <w:rsid w:val="00F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5B7A"/>
  <w15:chartTrackingRefBased/>
  <w15:docId w15:val="{DF77A2E1-5438-4645-9009-522DB9A9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8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8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8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8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8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8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8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08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8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8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28E5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ia.mori@unisi.it" TargetMode="External"/><Relationship Id="rId4" Type="http://schemas.openxmlformats.org/officeDocument/2006/relationships/hyperlink" Target="https://unisi.webex.com/meet/mattia.mor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mattia.mori</dc:creator>
  <cp:keywords/>
  <dc:description/>
  <cp:lastModifiedBy>Mattia</cp:lastModifiedBy>
  <cp:revision>2</cp:revision>
  <dcterms:created xsi:type="dcterms:W3CDTF">2026-01-09T10:01:00Z</dcterms:created>
  <dcterms:modified xsi:type="dcterms:W3CDTF">2026-01-09T10:01:00Z</dcterms:modified>
</cp:coreProperties>
</file>